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09" w:rsidRPr="002245BA" w:rsidRDefault="007C6809" w:rsidP="007C6809">
      <w:pPr>
        <w:adjustRightInd w:val="0"/>
        <w:snapToGrid w:val="0"/>
        <w:spacing w:afterLines="50" w:line="500" w:lineRule="exact"/>
        <w:jc w:val="left"/>
        <w:rPr>
          <w:rFonts w:ascii="楷体" w:eastAsia="楷体" w:hAnsi="楷体"/>
          <w:sz w:val="32"/>
          <w:szCs w:val="30"/>
        </w:rPr>
      </w:pPr>
      <w:r w:rsidRPr="002245BA">
        <w:rPr>
          <w:rFonts w:ascii="楷体" w:eastAsia="楷体" w:hAnsi="楷体" w:hint="eastAsia"/>
          <w:sz w:val="32"/>
          <w:szCs w:val="32"/>
        </w:rPr>
        <w:t>附件</w:t>
      </w:r>
    </w:p>
    <w:p w:rsidR="007C6809" w:rsidRPr="002245BA" w:rsidRDefault="007C6809" w:rsidP="007C6809">
      <w:pPr>
        <w:adjustRightInd w:val="0"/>
        <w:snapToGrid w:val="0"/>
        <w:spacing w:afterLines="50"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2245BA">
        <w:rPr>
          <w:rFonts w:ascii="方正小标宋_GBK" w:eastAsia="方正小标宋_GBK"/>
          <w:sz w:val="36"/>
          <w:szCs w:val="36"/>
        </w:rPr>
        <w:t>2022</w:t>
      </w:r>
      <w:r w:rsidRPr="002245BA">
        <w:rPr>
          <w:rFonts w:ascii="方正小标宋_GBK" w:eastAsia="方正小标宋_GBK" w:hint="eastAsia"/>
          <w:sz w:val="36"/>
          <w:szCs w:val="36"/>
        </w:rPr>
        <w:t>年冬季安全用电自查表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3044"/>
        <w:gridCol w:w="1765"/>
        <w:gridCol w:w="1233"/>
      </w:tblGrid>
      <w:tr w:rsidR="007C6809" w:rsidRPr="00C8290C" w:rsidTr="00B159CF">
        <w:trPr>
          <w:trHeight w:val="1100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黑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黑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黑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检查情况</w:t>
            </w: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黑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整改措施及时限</w:t>
            </w: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黑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C6809" w:rsidRPr="00C8290C" w:rsidTr="00B159CF">
        <w:trPr>
          <w:trHeight w:val="785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是否有</w:t>
            </w: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责任到人的</w:t>
            </w: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安全用电制度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7C6809" w:rsidRPr="00C8290C" w:rsidTr="00B159CF">
        <w:trPr>
          <w:trHeight w:val="785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是否私拉乱接及违规使用大功率电器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7C6809" w:rsidRPr="00C8290C" w:rsidTr="00B159CF">
        <w:trPr>
          <w:trHeight w:val="966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电器</w:t>
            </w: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设备是否为合格产品</w:t>
            </w: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、是否超期使用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7C6809" w:rsidRPr="00C8290C" w:rsidTr="00B159CF">
        <w:trPr>
          <w:trHeight w:val="785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是否安装漏电保护装置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7C6809" w:rsidRPr="00C8290C" w:rsidTr="00B159CF">
        <w:trPr>
          <w:trHeight w:val="1095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开关、线路是否存在老化、破损情况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7C6809" w:rsidRPr="00C8290C" w:rsidTr="00B159CF">
        <w:trPr>
          <w:trHeight w:val="1172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电器设备周围是否与可燃物保持</w:t>
            </w:r>
            <w:r w:rsidRPr="00C8290C"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0.5m</w:t>
            </w: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以上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7C6809" w:rsidRPr="00C8290C" w:rsidTr="00B159CF">
        <w:trPr>
          <w:trHeight w:val="1056"/>
          <w:jc w:val="center"/>
        </w:trPr>
        <w:tc>
          <w:tcPr>
            <w:tcW w:w="817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50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 w:rsidRPr="00C8290C"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其他自查情况</w:t>
            </w:r>
          </w:p>
        </w:tc>
        <w:tc>
          <w:tcPr>
            <w:tcW w:w="3044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6809" w:rsidRPr="00C8290C" w:rsidRDefault="007C6809" w:rsidP="00B159CF">
            <w:pPr>
              <w:adjustRightInd w:val="0"/>
              <w:snapToGrid w:val="0"/>
              <w:spacing w:afterLines="50"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:rsidR="007C6809" w:rsidRPr="002245BA" w:rsidRDefault="007C6809" w:rsidP="007C6809">
      <w:pPr>
        <w:adjustRightInd w:val="0"/>
        <w:snapToGrid w:val="0"/>
        <w:spacing w:beforeLines="50"/>
        <w:jc w:val="left"/>
        <w:rPr>
          <w:rFonts w:ascii="仿宋_GB2312" w:eastAsia="仿宋_GB2312" w:hAnsi="宋体" w:cs="仿宋_GB2312"/>
          <w:bCs/>
          <w:kern w:val="0"/>
          <w:sz w:val="28"/>
          <w:szCs w:val="28"/>
        </w:rPr>
      </w:pPr>
    </w:p>
    <w:p w:rsidR="007C6809" w:rsidRPr="002245BA" w:rsidRDefault="007C6809" w:rsidP="007C6809">
      <w:pPr>
        <w:adjustRightInd w:val="0"/>
        <w:snapToGrid w:val="0"/>
        <w:spacing w:beforeLines="50"/>
        <w:ind w:firstLineChars="1400" w:firstLine="3920"/>
        <w:jc w:val="left"/>
        <w:rPr>
          <w:rFonts w:ascii="仿宋_GB2312" w:eastAsia="仿宋_GB2312" w:hAnsi="宋体" w:cs="仿宋_GB2312"/>
          <w:bCs/>
          <w:kern w:val="0"/>
          <w:sz w:val="28"/>
          <w:szCs w:val="28"/>
        </w:rPr>
      </w:pPr>
      <w:r w:rsidRPr="002245BA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负责人</w:t>
      </w:r>
      <w:r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（签字）</w:t>
      </w:r>
      <w:r w:rsidRPr="002245BA">
        <w:rPr>
          <w:rFonts w:ascii="仿宋_GB2312" w:eastAsia="仿宋_GB2312" w:hAnsi="宋体" w:cs="仿宋_GB2312"/>
          <w:bCs/>
          <w:kern w:val="0"/>
          <w:sz w:val="28"/>
          <w:szCs w:val="28"/>
        </w:rPr>
        <w:t>:___ _________(</w:t>
      </w:r>
      <w:r w:rsidRPr="002245BA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单位公章</w:t>
      </w:r>
      <w:r w:rsidRPr="002245BA">
        <w:rPr>
          <w:rFonts w:ascii="仿宋_GB2312" w:eastAsia="仿宋_GB2312" w:hAnsi="宋体" w:cs="仿宋_GB2312"/>
          <w:bCs/>
          <w:kern w:val="0"/>
          <w:sz w:val="28"/>
          <w:szCs w:val="28"/>
        </w:rPr>
        <w:t>)</w:t>
      </w:r>
    </w:p>
    <w:p w:rsidR="007C6809" w:rsidRPr="002245BA" w:rsidRDefault="007C6809" w:rsidP="007C6809">
      <w:pPr>
        <w:adjustRightInd w:val="0"/>
        <w:snapToGrid w:val="0"/>
        <w:spacing w:beforeLines="50"/>
        <w:ind w:firstLineChars="2000" w:firstLine="5600"/>
        <w:jc w:val="left"/>
        <w:rPr>
          <w:rFonts w:ascii="仿宋_GB2312" w:eastAsia="仿宋_GB2312" w:hAnsi="宋体" w:cs="仿宋_GB2312"/>
          <w:bCs/>
          <w:kern w:val="0"/>
          <w:sz w:val="28"/>
          <w:szCs w:val="28"/>
        </w:rPr>
      </w:pPr>
      <w:r w:rsidRPr="002245BA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年</w:t>
      </w:r>
      <w:r w:rsidRPr="002245BA">
        <w:rPr>
          <w:rFonts w:ascii="仿宋_GB2312" w:eastAsia="仿宋_GB2312" w:hAnsi="宋体" w:cs="仿宋_GB2312"/>
          <w:bCs/>
          <w:kern w:val="0"/>
          <w:sz w:val="28"/>
          <w:szCs w:val="28"/>
        </w:rPr>
        <w:t xml:space="preserve">    </w:t>
      </w:r>
      <w:r w:rsidRPr="002245BA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月</w:t>
      </w:r>
      <w:r w:rsidRPr="002245BA">
        <w:rPr>
          <w:rFonts w:ascii="仿宋_GB2312" w:eastAsia="仿宋_GB2312" w:hAnsi="宋体" w:cs="仿宋_GB2312"/>
          <w:bCs/>
          <w:kern w:val="0"/>
          <w:sz w:val="28"/>
          <w:szCs w:val="28"/>
        </w:rPr>
        <w:t xml:space="preserve">    </w:t>
      </w:r>
      <w:r w:rsidRPr="002245BA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日</w:t>
      </w:r>
    </w:p>
    <w:p w:rsidR="00CF2CBC" w:rsidRDefault="00CF2CBC"/>
    <w:sectPr w:rsidR="00CF2CBC" w:rsidSect="00FD2398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809"/>
    <w:rsid w:val="007C6809"/>
    <w:rsid w:val="00C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2022-10-18T09:02:00Z</dcterms:created>
  <dcterms:modified xsi:type="dcterms:W3CDTF">2022-10-18T09:03:00Z</dcterms:modified>
</cp:coreProperties>
</file>